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37C" w:rsidRDefault="0074537C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</w:p>
    <w:p w:rsidR="0074537C" w:rsidRPr="00C924FC" w:rsidRDefault="0074537C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>Отчет</w:t>
      </w:r>
    </w:p>
    <w:p w:rsidR="0074537C" w:rsidRPr="00C924FC" w:rsidRDefault="0074537C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>о ра</w:t>
      </w:r>
      <w:r>
        <w:rPr>
          <w:b/>
          <w:color w:val="000000"/>
          <w:sz w:val="36"/>
          <w:szCs w:val="36"/>
        </w:rPr>
        <w:t xml:space="preserve">боте Ассоциации    Саморегулируемой  организации  «Объединение </w:t>
      </w:r>
      <w:r w:rsidRPr="00C924FC">
        <w:rPr>
          <w:b/>
          <w:color w:val="000000"/>
          <w:sz w:val="36"/>
          <w:szCs w:val="36"/>
        </w:rPr>
        <w:t>предпринимателей</w:t>
      </w:r>
    </w:p>
    <w:p w:rsidR="0074537C" w:rsidRPr="00C924FC" w:rsidRDefault="0074537C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 xml:space="preserve">по рециклингу отходов» за </w:t>
      </w:r>
      <w:r>
        <w:rPr>
          <w:b/>
          <w:color w:val="000000"/>
          <w:sz w:val="36"/>
          <w:szCs w:val="36"/>
        </w:rPr>
        <w:t>2019-</w:t>
      </w:r>
      <w:r w:rsidRPr="00C924FC">
        <w:rPr>
          <w:b/>
          <w:color w:val="000000"/>
          <w:sz w:val="36"/>
          <w:szCs w:val="36"/>
        </w:rPr>
        <w:t>20</w:t>
      </w:r>
      <w:r>
        <w:rPr>
          <w:b/>
          <w:color w:val="000000"/>
          <w:sz w:val="36"/>
          <w:szCs w:val="36"/>
        </w:rPr>
        <w:t>20</w:t>
      </w:r>
      <w:r w:rsidRPr="00C924FC">
        <w:rPr>
          <w:b/>
          <w:color w:val="000000"/>
          <w:sz w:val="36"/>
          <w:szCs w:val="36"/>
        </w:rPr>
        <w:t xml:space="preserve"> год</w:t>
      </w:r>
      <w:r>
        <w:rPr>
          <w:b/>
          <w:color w:val="000000"/>
          <w:sz w:val="36"/>
          <w:szCs w:val="36"/>
        </w:rPr>
        <w:t>ы</w:t>
      </w:r>
      <w:r w:rsidRPr="00C924FC">
        <w:rPr>
          <w:b/>
          <w:color w:val="000000"/>
          <w:sz w:val="36"/>
          <w:szCs w:val="36"/>
        </w:rPr>
        <w:t>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</w:p>
    <w:p w:rsidR="0074537C" w:rsidRPr="00481C29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481C29">
        <w:rPr>
          <w:b/>
          <w:color w:val="000000"/>
          <w:sz w:val="28"/>
          <w:szCs w:val="28"/>
        </w:rPr>
        <w:t>1.  Правовые  и социально–политические  условия   развития    отрасли  управления  отходами</w:t>
      </w:r>
    </w:p>
    <w:p w:rsidR="0074537C" w:rsidRPr="00B22788" w:rsidRDefault="0074537C" w:rsidP="008E26EB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b/>
          <w:color w:val="000000"/>
          <w:sz w:val="31"/>
          <w:szCs w:val="31"/>
        </w:rPr>
        <w:tab/>
      </w:r>
      <w:r>
        <w:rPr>
          <w:color w:val="000000"/>
          <w:sz w:val="31"/>
          <w:szCs w:val="31"/>
        </w:rPr>
        <w:t xml:space="preserve">  Работа      Совета  СРО </w:t>
      </w:r>
      <w:r w:rsidRPr="00B22788">
        <w:rPr>
          <w:color w:val="000000"/>
          <w:sz w:val="31"/>
          <w:szCs w:val="31"/>
        </w:rPr>
        <w:t xml:space="preserve">   осуществлялась в  условиях      </w:t>
      </w:r>
      <w:r>
        <w:rPr>
          <w:color w:val="000000"/>
          <w:sz w:val="31"/>
          <w:szCs w:val="31"/>
        </w:rPr>
        <w:t xml:space="preserve">активной   фазы </w:t>
      </w:r>
      <w:r w:rsidRPr="00B22788">
        <w:rPr>
          <w:color w:val="000000"/>
          <w:sz w:val="31"/>
          <w:szCs w:val="31"/>
        </w:rPr>
        <w:t>проведения   реформы  управ</w:t>
      </w:r>
      <w:r>
        <w:rPr>
          <w:color w:val="000000"/>
          <w:sz w:val="31"/>
          <w:szCs w:val="31"/>
        </w:rPr>
        <w:t>ления   отходами   в  России и регионах</w:t>
      </w:r>
      <w:r w:rsidRPr="00B22788">
        <w:rPr>
          <w:color w:val="000000"/>
          <w:sz w:val="31"/>
          <w:szCs w:val="31"/>
        </w:rPr>
        <w:t xml:space="preserve">.  При этом  основное  внимание  законодательной  и  исполнительной  власти </w:t>
      </w:r>
      <w:r>
        <w:rPr>
          <w:color w:val="000000"/>
          <w:sz w:val="31"/>
          <w:szCs w:val="31"/>
        </w:rPr>
        <w:t>в  2020  году</w:t>
      </w:r>
      <w:r w:rsidRPr="00B22788">
        <w:rPr>
          <w:color w:val="000000"/>
          <w:sz w:val="31"/>
          <w:szCs w:val="31"/>
        </w:rPr>
        <w:t xml:space="preserve">    концентрировалось  на    </w:t>
      </w:r>
      <w:r>
        <w:rPr>
          <w:color w:val="000000"/>
          <w:sz w:val="31"/>
          <w:szCs w:val="31"/>
        </w:rPr>
        <w:t>совершенствовании правового   регулирования,   устранения  коллизий  в законодательстве</w:t>
      </w:r>
      <w:r w:rsidRPr="00B22788">
        <w:rPr>
          <w:color w:val="000000"/>
          <w:sz w:val="31"/>
          <w:szCs w:val="31"/>
        </w:rPr>
        <w:t xml:space="preserve">  и </w:t>
      </w:r>
      <w:r>
        <w:rPr>
          <w:color w:val="000000"/>
          <w:sz w:val="31"/>
          <w:szCs w:val="31"/>
        </w:rPr>
        <w:t xml:space="preserve">оптимизации </w:t>
      </w:r>
      <w:r w:rsidRPr="00B22788">
        <w:rPr>
          <w:color w:val="000000"/>
          <w:sz w:val="31"/>
          <w:szCs w:val="31"/>
        </w:rPr>
        <w:t>управления  твердыми  коммунальными  отходами.</w:t>
      </w:r>
      <w:r w:rsidRPr="008E26EB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>В  2020  году в  России начата   реализация   реформы  управления  отходами  1-2  классов  опасности.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 xml:space="preserve"> Базовым  регионом  СРО  является  Республика  Башкортостан  и основу    состава  СРО   составляют  предприятия,  работающие   на территории республики.</w:t>
      </w:r>
      <w:r w:rsidRPr="00B22788">
        <w:rPr>
          <w:color w:val="000000"/>
          <w:sz w:val="31"/>
          <w:szCs w:val="31"/>
        </w:rPr>
        <w:t xml:space="preserve">   СРО  ОПРО  является   единственным  в   </w:t>
      </w:r>
      <w:r>
        <w:rPr>
          <w:color w:val="000000"/>
          <w:sz w:val="31"/>
          <w:szCs w:val="31"/>
        </w:rPr>
        <w:t xml:space="preserve">регионе </w:t>
      </w:r>
      <w:r w:rsidRPr="00B22788">
        <w:rPr>
          <w:color w:val="000000"/>
          <w:sz w:val="31"/>
          <w:szCs w:val="31"/>
        </w:rPr>
        <w:t xml:space="preserve">     некоммерческим   объединением      предприятий в  сфере  </w:t>
      </w:r>
      <w:r>
        <w:rPr>
          <w:color w:val="000000"/>
          <w:sz w:val="31"/>
          <w:szCs w:val="31"/>
        </w:rPr>
        <w:t>обращения с  отходами,    оказывающим  влияние  на регулирование  и развитие   и  структурирующим</w:t>
      </w:r>
      <w:r w:rsidRPr="00B22788">
        <w:rPr>
          <w:color w:val="000000"/>
          <w:sz w:val="31"/>
          <w:szCs w:val="31"/>
        </w:rPr>
        <w:t xml:space="preserve">  рынок    обращения     с   отходами,  в  соответствии с дейс</w:t>
      </w:r>
      <w:r>
        <w:rPr>
          <w:color w:val="000000"/>
          <w:sz w:val="31"/>
          <w:szCs w:val="31"/>
        </w:rPr>
        <w:t xml:space="preserve">твующим  законодательством,   </w:t>
      </w:r>
      <w:r w:rsidRPr="00B22788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 xml:space="preserve">воздействующим  </w:t>
      </w:r>
      <w:r w:rsidRPr="00B22788">
        <w:rPr>
          <w:color w:val="000000"/>
          <w:sz w:val="31"/>
          <w:szCs w:val="31"/>
        </w:rPr>
        <w:t xml:space="preserve">на  формирование  политики  и законодательства в  данной  сфере,  практики  </w:t>
      </w:r>
      <w:r>
        <w:rPr>
          <w:color w:val="000000"/>
          <w:sz w:val="31"/>
          <w:szCs w:val="31"/>
        </w:rPr>
        <w:t>применения  законодательства, а  также  осуществляющим</w:t>
      </w:r>
      <w:r w:rsidRPr="00B22788">
        <w:rPr>
          <w:color w:val="000000"/>
          <w:sz w:val="31"/>
          <w:szCs w:val="31"/>
        </w:rPr>
        <w:t xml:space="preserve">  общественный   контроль  за  повышением экологической  и  </w:t>
      </w:r>
      <w:r>
        <w:rPr>
          <w:color w:val="000000"/>
          <w:sz w:val="31"/>
          <w:szCs w:val="31"/>
        </w:rPr>
        <w:t xml:space="preserve">экономической  эффективности  </w:t>
      </w:r>
      <w:r w:rsidRPr="00B22788">
        <w:rPr>
          <w:color w:val="000000"/>
          <w:sz w:val="31"/>
          <w:szCs w:val="31"/>
        </w:rPr>
        <w:t>деятельности   предприятий     данной  сферы  экономики.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ab/>
        <w:t>В   отраслевом  рынке  республики   прошедший  год  отмечен     следующими  положительными тенденциями: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усиление   роли    структурированного в  СРО   предпринимательского  сообщества  в   развитии  открытого, конкурентного  и  эффективного   рынка    отходов   производства и потребления;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повышение  степени  и эффективности   взаимодействия   СРО  с   органами  исполнительной    власти, надзорными  органами  федерального,   межрегионального   и  регионального и  местного  уровней;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развитие региональной  нормативно-правовой  базы, укрепление  роли  и ответственности  региональных  операторов  ТКО,    относительная    нормализация  их  финансового  положения  за  счет    внедрения  системы     сбора  платы     за  обращение с  отходами   от населения  и  юрлиц,    монополизации     деятельности   РО  ТКО  и т.д.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 расширение   форм   содействия  со  стороны  СРО в  реформе   управления  опасными   промотходами   федеральным  органам   и    Минэкологии РБ.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 </w:t>
      </w:r>
      <w:r>
        <w:rPr>
          <w:color w:val="000000"/>
          <w:sz w:val="31"/>
          <w:szCs w:val="31"/>
        </w:rPr>
        <w:tab/>
        <w:t>Из  отрицательных  тенденций  следует   выделить  следующее: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-продолжение  процесса  коррумпирования  и  закрытости   экологически  опасной  деятельности  большинства   коммерческих     малых предприятий, осуществляющих  деятельность в  сфере    обращения с   промышленными  отходами,  бездействие    надзорных    органов (в  т.ч.   правоохранительных)  в  этом  сегменте  рынка,  отсутствие   конкуренции  и   формальное  проведения  тендеров  на   передачу  отходов;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-противодействие экологически ориентированному   предпринимательскому сообществу со  стороны малочисленной «мусорной   мафии», реализуемой  «теневые» экологически  опасные  проекты  и поддерживаемой  несколькими  проплаченными  чиновниками, блоггером  и   псевдообщественным  деятелем;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-дестабилизация (включая  несоблюдение  терсхемы  ТКО)   управления  отходами в  зоне  регионального  оператора  ТКО №3;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-резкое  сокращение   инвестиций  в   сферу  обращения с   отходами и  числа  инвестиционных  предложений;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-сокращение  числа неаффилированных  предприятий  и  организаций,  работающих    по  договорам с  региональными  операторами    ТКО.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-накопление   экологического      ущерба   за  счет  превышения  лимитов  размещения    ТКО и  непроведения   рекультивационных  мероприятий.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  По  состоянию  на  31.12.2020  года  в  СРО  состояло  42    предприятия.  За  2019-20  годы  исключено  из  СРО   9 предприятий,  принято в  члены  СРО 23  предприятия.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  <w:r w:rsidRPr="00B22788">
        <w:rPr>
          <w:b/>
          <w:color w:val="000000"/>
          <w:sz w:val="31"/>
          <w:szCs w:val="31"/>
        </w:rPr>
        <w:t>2. Перечень проведенных</w:t>
      </w:r>
      <w:r>
        <w:rPr>
          <w:b/>
          <w:color w:val="000000"/>
          <w:sz w:val="31"/>
          <w:szCs w:val="31"/>
        </w:rPr>
        <w:t xml:space="preserve">  СРО </w:t>
      </w:r>
      <w:r w:rsidRPr="00B22788">
        <w:rPr>
          <w:b/>
          <w:color w:val="000000"/>
          <w:sz w:val="31"/>
          <w:szCs w:val="31"/>
        </w:rPr>
        <w:t xml:space="preserve"> организационных мероприятий</w:t>
      </w:r>
      <w:r>
        <w:rPr>
          <w:b/>
          <w:color w:val="000000"/>
          <w:sz w:val="31"/>
          <w:szCs w:val="31"/>
        </w:rPr>
        <w:t>.</w:t>
      </w:r>
    </w:p>
    <w:p w:rsidR="0074537C" w:rsidRPr="002F2DCF" w:rsidRDefault="0074537C" w:rsidP="002F2DCF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b/>
          <w:color w:val="000000"/>
          <w:sz w:val="31"/>
          <w:szCs w:val="31"/>
        </w:rPr>
        <w:t xml:space="preserve">  </w:t>
      </w:r>
      <w:r>
        <w:rPr>
          <w:b/>
          <w:color w:val="000000"/>
          <w:sz w:val="31"/>
          <w:szCs w:val="31"/>
        </w:rPr>
        <w:tab/>
      </w:r>
      <w:r w:rsidRPr="002F2DCF">
        <w:rPr>
          <w:color w:val="000000"/>
          <w:sz w:val="31"/>
          <w:szCs w:val="31"/>
        </w:rPr>
        <w:t xml:space="preserve">2.1. </w:t>
      </w:r>
      <w:r>
        <w:rPr>
          <w:color w:val="000000"/>
          <w:sz w:val="31"/>
          <w:szCs w:val="31"/>
        </w:rPr>
        <w:t>Проведен  ряд   оргмероприятий п</w:t>
      </w:r>
      <w:r w:rsidRPr="002F2DCF">
        <w:rPr>
          <w:color w:val="000000"/>
          <w:sz w:val="31"/>
          <w:szCs w:val="31"/>
        </w:rPr>
        <w:t>о  формированию</w:t>
      </w:r>
      <w:r>
        <w:rPr>
          <w:color w:val="000000"/>
          <w:sz w:val="31"/>
          <w:szCs w:val="31"/>
        </w:rPr>
        <w:t xml:space="preserve">  филиалов   СРО  в    Оренбургской  и Челябинской  области. В настоящее  время      членами СРО   являются    по  2     предприятия  в  каждом  регионе. В   частности,  при     3-х  командировках  в     эти регионы   проведены   встречи  с  руководителями   природоохранных  органов   области, профильных  комитетов  законодательных  собраний, региональных  операторов  ТКО, предпринимателями, общественными  деятелями,   средств  массовой  информации,  проанализировано  состояние     региональных  рынков  отходов,   по результатам  которых     опубликованы  интервью  и  иные  материалы  в  СМИ и  соцсетях, внесены     предложения  региональным  органам  власти.  Кроме  того в режиме  ВКС в   Челябинске  и в  Оренбурге проведено  два   межведомственных  совещания с  участием  предпринимательских  структур  по   вопросам   саморегулирования   и развития  отрасли   управления  отходами, а также  общественные  экологические  слушания  в  г.Орске  Оренбургской  области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A761D2">
        <w:rPr>
          <w:color w:val="000000"/>
          <w:sz w:val="31"/>
          <w:szCs w:val="31"/>
        </w:rPr>
        <w:t>2.2</w:t>
      </w:r>
      <w:r>
        <w:rPr>
          <w:color w:val="000000"/>
          <w:sz w:val="31"/>
          <w:szCs w:val="31"/>
        </w:rPr>
        <w:t xml:space="preserve">  Инициировано  и подготовлено з</w:t>
      </w:r>
      <w:r w:rsidRPr="00A761D2">
        <w:rPr>
          <w:color w:val="000000"/>
          <w:sz w:val="31"/>
          <w:szCs w:val="31"/>
        </w:rPr>
        <w:t xml:space="preserve">аключение  </w:t>
      </w:r>
      <w:r>
        <w:rPr>
          <w:color w:val="000000"/>
          <w:sz w:val="31"/>
          <w:szCs w:val="31"/>
        </w:rPr>
        <w:t>с</w:t>
      </w:r>
      <w:r w:rsidRPr="00A761D2">
        <w:rPr>
          <w:color w:val="000000"/>
          <w:sz w:val="31"/>
          <w:szCs w:val="31"/>
        </w:rPr>
        <w:t xml:space="preserve">оглашения  </w:t>
      </w:r>
      <w:r>
        <w:rPr>
          <w:color w:val="000000"/>
          <w:sz w:val="31"/>
          <w:szCs w:val="31"/>
        </w:rPr>
        <w:t xml:space="preserve">  правительства    РБ </w:t>
      </w:r>
      <w:r w:rsidRPr="00A761D2">
        <w:rPr>
          <w:color w:val="000000"/>
          <w:sz w:val="31"/>
          <w:szCs w:val="31"/>
        </w:rPr>
        <w:t xml:space="preserve">с </w:t>
      </w:r>
      <w:r>
        <w:rPr>
          <w:color w:val="000000"/>
          <w:sz w:val="31"/>
          <w:szCs w:val="31"/>
        </w:rPr>
        <w:t>ФГУП «</w:t>
      </w:r>
      <w:r w:rsidRPr="00A761D2">
        <w:rPr>
          <w:color w:val="000000"/>
          <w:sz w:val="31"/>
          <w:szCs w:val="31"/>
        </w:rPr>
        <w:t>Ф</w:t>
      </w:r>
      <w:r>
        <w:rPr>
          <w:color w:val="000000"/>
          <w:sz w:val="31"/>
          <w:szCs w:val="31"/>
        </w:rPr>
        <w:t>едеральный  экологический  оператор» в  сфере  обращения  с  отходами  1  и 2  классов  опасности. Соглашение  подписано  19  августа  2020  года и  в настоящее  время    разработан  проект  плана  мероприятий  к  данному  соглашению.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2.3. Инициировано  расторжение     госконтракта   Администрации  ГО  г. Уфа  и  ООО «Размах ГП» (С.-Петербург) по  разработке  проекта    санации 8  шламонакопителей чрезвычайно  опасных  отходов   Уфахимпрома,  В  настоящее  время  совместно  с  администрацией   города  и   Минэкологии РБ   проводим ряд  мероприятий  по   включению Уфахимпрома   в  объекты   ликвидации     накопленного вреда  силами   ФГУП  «ФЭО».  Ведется  отбор  технологий  и  исполнителей  по    санации  территории  Уфахимпрома.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2.4.Проведена   общественная</w:t>
      </w:r>
      <w:r w:rsidRPr="004E4F5C">
        <w:rPr>
          <w:color w:val="000000"/>
          <w:sz w:val="31"/>
          <w:szCs w:val="31"/>
        </w:rPr>
        <w:t xml:space="preserve">  экологической  экспертизы</w:t>
      </w:r>
      <w:r>
        <w:rPr>
          <w:color w:val="000000"/>
          <w:sz w:val="31"/>
          <w:szCs w:val="31"/>
        </w:rPr>
        <w:t xml:space="preserve"> проекта перепрофилирования    завода  по  уничтожению  химического  оружия  в  производственно-технологический  комплекс   по утилизации  опасных    отходов  в  Камбарке   Удмуртской   республики,. Приняли  активное  участие  в   3-х    публичных мероприятиях  федерального уровня  по      данному  проекту  в  Нефтекамске  и Удмуртской  республике.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2.5. СРО    конструктивно  участвует в реформе   управления  опасными  отходами в   РФ  посредством    работы    в  составе  Научно-технического Совета   ФГУП  «</w:t>
      </w:r>
      <w:r w:rsidRPr="00A761D2">
        <w:rPr>
          <w:color w:val="000000"/>
          <w:sz w:val="31"/>
          <w:szCs w:val="31"/>
        </w:rPr>
        <w:t>Ф</w:t>
      </w:r>
      <w:r>
        <w:rPr>
          <w:color w:val="000000"/>
          <w:sz w:val="31"/>
          <w:szCs w:val="31"/>
        </w:rPr>
        <w:t>едеральный  экологический  оператор»  ГК «Росатом»: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-ознакомление   с   системой  обращения с отходами   и  технологиями  в  Австрии;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-выезд  на  обследование   территории    «Химпрома»  в  г. Усолье-Сибирское»  Иркутской  области;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-выезд    для  обмена  опытом    ликвидации   объектов  размещения  отходов  на  примере    Челябинской  городской  свалки  отходов;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-рассмотрение   проектов   ликвидации  накопителей    опасных  отходов  «Красный  бор»  в Ленинградской  области,  а также предлагаемых  технологий  обезвреживания   опасных  отходов  в РФ     и  иных  вопросов  на  4  заседаниях    Комиссии  по экологии     ГК  Росатом  и НТС  ФГУП «ФЭО» (включая выезд на   конференцию  с докладом в г. Киров). При  этом командировочные расходы  по участию    оплачивались    приглашающей стороной.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2.6..Инициировано создание   Экотехнопарка  в  Благовещенском  районе  РБ   и  реализация   этого  проекта  продвигается.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2.7. Осмотрены  объекты, проведены с   участием  СРО слушания  и  экспертиза   проектов    ликвидации   объектов  размещения  отходов  в    районах   РБ:  Благовещенский, Стерлитамакский,  Сибай,  Баймакский, Кумертау, Давлеканово,  Мелеузовский.</w:t>
      </w:r>
    </w:p>
    <w:p w:rsidR="0074537C" w:rsidRPr="004E4F5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2.8.Организованы  и проведены общественные  слушания   по  проекту    строительства      объекта  обработки  и размещения  отходов  в  Баймакском  районе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</w:t>
      </w:r>
      <w:r>
        <w:rPr>
          <w:color w:val="000000"/>
          <w:sz w:val="31"/>
          <w:szCs w:val="31"/>
        </w:rPr>
        <w:t>9. Подготовлено и проведено  два    расширенных  очных</w:t>
      </w:r>
      <w:r w:rsidRPr="00B22788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 xml:space="preserve">     и   8  заочных  (виртуальных) заседаний Совета  СРО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</w:t>
      </w:r>
      <w:r>
        <w:rPr>
          <w:color w:val="000000"/>
          <w:sz w:val="31"/>
          <w:szCs w:val="31"/>
        </w:rPr>
        <w:t>10.</w:t>
      </w:r>
      <w:r w:rsidRPr="00B22788">
        <w:rPr>
          <w:color w:val="000000"/>
          <w:sz w:val="31"/>
          <w:szCs w:val="31"/>
        </w:rPr>
        <w:t xml:space="preserve"> Подготовлено и проведено  3  расширенных заседания  (плюс  4  заочных) Совета по важным вопросам деятельности СРО</w:t>
      </w:r>
      <w:r>
        <w:rPr>
          <w:color w:val="000000"/>
          <w:sz w:val="31"/>
          <w:szCs w:val="31"/>
        </w:rPr>
        <w:t>.  Исключено</w:t>
      </w:r>
      <w:r w:rsidRPr="00B22788">
        <w:rPr>
          <w:color w:val="000000"/>
          <w:sz w:val="31"/>
          <w:szCs w:val="31"/>
        </w:rPr>
        <w:t xml:space="preserve">   из  СРО  1  предприятие,   приняты  в СРО  7  предприятия.  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</w:t>
      </w:r>
      <w:r>
        <w:rPr>
          <w:color w:val="000000"/>
          <w:sz w:val="31"/>
          <w:szCs w:val="31"/>
        </w:rPr>
        <w:t>11</w:t>
      </w:r>
      <w:r w:rsidRPr="00B22788">
        <w:rPr>
          <w:color w:val="000000"/>
          <w:sz w:val="31"/>
          <w:szCs w:val="31"/>
        </w:rPr>
        <w:t xml:space="preserve">. </w:t>
      </w:r>
      <w:r>
        <w:rPr>
          <w:color w:val="000000"/>
          <w:sz w:val="31"/>
          <w:szCs w:val="31"/>
        </w:rPr>
        <w:t>Организованы  2  рейдовые  проверки     состояния      объектов   размещения  отходов  и  инфраструктуры  обращения с  отходами    по Зауралью, а  также неоднократные в</w:t>
      </w:r>
      <w:r w:rsidRPr="00B22788">
        <w:rPr>
          <w:color w:val="000000"/>
          <w:sz w:val="31"/>
          <w:szCs w:val="31"/>
        </w:rPr>
        <w:t>ыезды председателя СРО   с  участием   членов  Совета   СРО для общественного  экологического  контроля   и решения пр</w:t>
      </w:r>
      <w:r>
        <w:rPr>
          <w:color w:val="000000"/>
          <w:sz w:val="31"/>
          <w:szCs w:val="31"/>
        </w:rPr>
        <w:t xml:space="preserve">актических вопросов на местах в </w:t>
      </w:r>
      <w:r w:rsidRPr="00B22788">
        <w:rPr>
          <w:color w:val="000000"/>
          <w:sz w:val="31"/>
          <w:szCs w:val="31"/>
        </w:rPr>
        <w:t xml:space="preserve">города </w:t>
      </w:r>
      <w:r>
        <w:rPr>
          <w:color w:val="000000"/>
          <w:sz w:val="31"/>
          <w:szCs w:val="31"/>
        </w:rPr>
        <w:t>и  районные   центры:  Аскарово, Мишкино, Толбазы,  Красноусольский,  Агидель,</w:t>
      </w:r>
      <w:r w:rsidRPr="00B22788">
        <w:rPr>
          <w:color w:val="000000"/>
          <w:sz w:val="31"/>
          <w:szCs w:val="31"/>
        </w:rPr>
        <w:t xml:space="preserve"> Сибай,   Нефтекамск, Кумертау, Белорецк, Учалы, Белебей,  Давлеканово, Дюртюли, Бирск, Салават, </w:t>
      </w:r>
      <w:r>
        <w:rPr>
          <w:color w:val="000000"/>
          <w:sz w:val="31"/>
          <w:szCs w:val="31"/>
        </w:rPr>
        <w:t>Ишимбай, Сте</w:t>
      </w:r>
      <w:r w:rsidRPr="00B22788">
        <w:rPr>
          <w:color w:val="000000"/>
          <w:sz w:val="31"/>
          <w:szCs w:val="31"/>
        </w:rPr>
        <w:t>рлитамак</w:t>
      </w:r>
      <w:r>
        <w:rPr>
          <w:color w:val="000000"/>
          <w:sz w:val="31"/>
          <w:szCs w:val="31"/>
        </w:rPr>
        <w:t>, Мелеуз, Благовещенск, Туймазы,</w:t>
      </w:r>
      <w:r w:rsidRPr="00B22788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>Октябрьский;</w:t>
      </w:r>
      <w:r w:rsidRPr="00B22788">
        <w:rPr>
          <w:color w:val="000000"/>
          <w:sz w:val="31"/>
          <w:szCs w:val="31"/>
        </w:rPr>
        <w:t xml:space="preserve"> районы: Мишкинский,   Караидельский, Мелеузовский, Нуримановский, Кушнаренковский, Кармаскалинский,</w:t>
      </w:r>
      <w:r>
        <w:rPr>
          <w:color w:val="000000"/>
          <w:sz w:val="31"/>
          <w:szCs w:val="31"/>
        </w:rPr>
        <w:t>Бузлякский,</w:t>
      </w:r>
      <w:r w:rsidRPr="00B22788">
        <w:rPr>
          <w:color w:val="000000"/>
          <w:sz w:val="31"/>
          <w:szCs w:val="31"/>
        </w:rPr>
        <w:t xml:space="preserve"> Гафурийский, Уфимский, Иглинский,</w:t>
      </w:r>
      <w:r>
        <w:rPr>
          <w:color w:val="000000"/>
          <w:sz w:val="31"/>
          <w:szCs w:val="31"/>
        </w:rPr>
        <w:t xml:space="preserve"> Стерлибашевский, Миякинский, Ишимбайский,</w:t>
      </w:r>
      <w:r w:rsidRPr="00B22788">
        <w:rPr>
          <w:color w:val="000000"/>
          <w:sz w:val="31"/>
          <w:szCs w:val="31"/>
        </w:rPr>
        <w:t xml:space="preserve"> Архангельский, Стерлитамакский, Благовещенский, Салаватский,  Дуванский, Бирский</w:t>
      </w:r>
      <w:r>
        <w:rPr>
          <w:color w:val="000000"/>
          <w:sz w:val="31"/>
          <w:szCs w:val="31"/>
        </w:rPr>
        <w:t>, Ч</w:t>
      </w:r>
      <w:r w:rsidRPr="00B22788">
        <w:rPr>
          <w:color w:val="000000"/>
          <w:sz w:val="31"/>
          <w:szCs w:val="31"/>
        </w:rPr>
        <w:t>екмагушевский</w:t>
      </w:r>
      <w:r>
        <w:rPr>
          <w:color w:val="000000"/>
          <w:sz w:val="31"/>
          <w:szCs w:val="31"/>
        </w:rPr>
        <w:t>,</w:t>
      </w:r>
      <w:r w:rsidRPr="00B22788">
        <w:rPr>
          <w:color w:val="000000"/>
          <w:sz w:val="31"/>
          <w:szCs w:val="31"/>
        </w:rPr>
        <w:t xml:space="preserve">  Кушнаренковский,  Белорецкий</w:t>
      </w:r>
      <w:r>
        <w:rPr>
          <w:color w:val="000000"/>
          <w:sz w:val="31"/>
          <w:szCs w:val="31"/>
        </w:rPr>
        <w:t xml:space="preserve">,  Белебеевский,   Туймазинский, Чишминский </w:t>
      </w:r>
      <w:r w:rsidRPr="00B22788">
        <w:rPr>
          <w:color w:val="000000"/>
          <w:sz w:val="31"/>
          <w:szCs w:val="31"/>
        </w:rPr>
        <w:t xml:space="preserve">и др. Информация по итогам выездов на ОРО направлялась для рассмотрения </w:t>
      </w:r>
      <w:r>
        <w:rPr>
          <w:color w:val="000000"/>
          <w:sz w:val="31"/>
          <w:szCs w:val="31"/>
        </w:rPr>
        <w:t xml:space="preserve">членам СРО, </w:t>
      </w:r>
      <w:r w:rsidRPr="00B22788">
        <w:rPr>
          <w:color w:val="000000"/>
          <w:sz w:val="31"/>
          <w:szCs w:val="31"/>
        </w:rPr>
        <w:t>в органы исполнительной власти РБ и ОМСУ, надзорные  органы.  По  результатам   выездов   проводились  организационно-контрольные  мероприятия</w:t>
      </w:r>
      <w:r>
        <w:rPr>
          <w:color w:val="000000"/>
          <w:sz w:val="31"/>
          <w:szCs w:val="31"/>
        </w:rPr>
        <w:t>,   принимались  профилактические   меры, инициировались   проверки   объектов      прокуратурой   и  иными  надзорными  органами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</w:t>
      </w:r>
      <w:r>
        <w:rPr>
          <w:color w:val="000000"/>
          <w:sz w:val="31"/>
          <w:szCs w:val="31"/>
        </w:rPr>
        <w:t>12</w:t>
      </w:r>
      <w:r w:rsidRPr="00B22788">
        <w:rPr>
          <w:color w:val="000000"/>
          <w:sz w:val="31"/>
          <w:szCs w:val="31"/>
        </w:rPr>
        <w:t>. Продолжена кампания по приведению в соответствие с нормами действующего законодательства эксплуатации объектов размещения отходов на территории Южного</w:t>
      </w:r>
      <w:r>
        <w:rPr>
          <w:color w:val="000000"/>
          <w:sz w:val="31"/>
          <w:szCs w:val="31"/>
        </w:rPr>
        <w:t xml:space="preserve">  </w:t>
      </w:r>
      <w:r w:rsidRPr="00B22788">
        <w:rPr>
          <w:color w:val="000000"/>
          <w:sz w:val="31"/>
          <w:szCs w:val="31"/>
        </w:rPr>
        <w:t xml:space="preserve"> промышленного узла республики, в частности по свалкам отходов, г.Мелеуза, г.Салавата, г. Стерлитамака. а  также г. Сибая, Бирск</w:t>
      </w:r>
      <w:r>
        <w:rPr>
          <w:color w:val="000000"/>
          <w:sz w:val="31"/>
          <w:szCs w:val="31"/>
        </w:rPr>
        <w:t>а</w:t>
      </w:r>
      <w:r w:rsidRPr="00B22788">
        <w:rPr>
          <w:color w:val="000000"/>
          <w:sz w:val="31"/>
          <w:szCs w:val="31"/>
        </w:rPr>
        <w:t>, пос. Красноусольский</w:t>
      </w:r>
      <w:r>
        <w:rPr>
          <w:color w:val="000000"/>
          <w:sz w:val="31"/>
          <w:szCs w:val="31"/>
        </w:rPr>
        <w:t xml:space="preserve">, пос.  Прибельский.,  Уфимского  района. </w:t>
      </w:r>
      <w:r w:rsidRPr="00B22788">
        <w:rPr>
          <w:color w:val="000000"/>
          <w:sz w:val="31"/>
          <w:szCs w:val="31"/>
        </w:rPr>
        <w:t>Инициированы административные процедуры по ограничению и прекраще</w:t>
      </w:r>
      <w:r>
        <w:rPr>
          <w:color w:val="000000"/>
          <w:sz w:val="31"/>
          <w:szCs w:val="31"/>
        </w:rPr>
        <w:t>нию эксплуатации данных свалок, В  настоящее  время  эксплуатация   данных  объектов  либо  прекращена,  либо ограничена,  и  данные  объекты   исключаются  из  территориальной   схемы  обращения с  отходами.  СРО  ставит  вопрос  о   разработке  проектов  рекультивации  данных    свалок.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2.13</w:t>
      </w:r>
      <w:r w:rsidRPr="00B22788">
        <w:rPr>
          <w:color w:val="000000"/>
          <w:sz w:val="31"/>
          <w:szCs w:val="31"/>
        </w:rPr>
        <w:t>. В  соответствии с  решением       Совета  СРО    оказывалась юридическая</w:t>
      </w:r>
      <w:r>
        <w:rPr>
          <w:color w:val="000000"/>
          <w:sz w:val="31"/>
          <w:szCs w:val="31"/>
        </w:rPr>
        <w:t xml:space="preserve">, организационная </w:t>
      </w:r>
      <w:r w:rsidRPr="00B22788">
        <w:rPr>
          <w:color w:val="000000"/>
          <w:sz w:val="31"/>
          <w:szCs w:val="31"/>
        </w:rPr>
        <w:t>и информационная помощь по реализации уникального и эффективного для региона проекта  эксплуатации мусороперерабатывающего комплекса члена СРО НП ОПРО - ООО «Эко-Сити» в Ишимбайском районе.</w:t>
      </w:r>
      <w:r>
        <w:rPr>
          <w:color w:val="000000"/>
          <w:sz w:val="31"/>
          <w:szCs w:val="31"/>
        </w:rPr>
        <w:t xml:space="preserve"> В   настоящее  время   данный  объект    не загружен  объемами  ТКО  и  СРО       поставила     перед  органам власти     вопрос  о  наказании  виновных  лиц  в несоблюдении действующей  терсхемы  ТКО  РБ.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</w:t>
      </w:r>
      <w:r>
        <w:rPr>
          <w:color w:val="000000"/>
          <w:sz w:val="31"/>
          <w:szCs w:val="31"/>
        </w:rPr>
        <w:t>14</w:t>
      </w:r>
      <w:r w:rsidRPr="00B22788">
        <w:rPr>
          <w:color w:val="000000"/>
          <w:sz w:val="31"/>
          <w:szCs w:val="31"/>
        </w:rPr>
        <w:t>. В соответствии с решением Совета СРО установлен контроль за соблюдением антимонопольного  и  иного законодательства и законных интересов   регио</w:t>
      </w:r>
      <w:r>
        <w:rPr>
          <w:color w:val="000000"/>
          <w:sz w:val="31"/>
          <w:szCs w:val="31"/>
        </w:rPr>
        <w:t>н</w:t>
      </w:r>
      <w:r w:rsidRPr="00B22788">
        <w:rPr>
          <w:color w:val="000000"/>
          <w:sz w:val="31"/>
          <w:szCs w:val="31"/>
        </w:rPr>
        <w:t>альных  операторов  ТКО  в  РБ. Стимулировалась  всеми средствами     корректировка  территориальной схем</w:t>
      </w:r>
      <w:r>
        <w:rPr>
          <w:color w:val="000000"/>
          <w:sz w:val="31"/>
          <w:szCs w:val="31"/>
        </w:rPr>
        <w:t>ы управления   отходами в  РБ  и  лоббировался  вопрос  о   применении     РО ТКО  максимальных  тарифов   платы   за  отходы  от населения..  С  1  февраля   2021  года      применение   максимальных  тарифов  разрешено     по  всем     зонам  РО ТКО  (по зоне №2   планируется   с  1  апреля  2021  г.)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2.1</w:t>
      </w:r>
      <w:r>
        <w:rPr>
          <w:color w:val="000000"/>
          <w:sz w:val="31"/>
          <w:szCs w:val="31"/>
        </w:rPr>
        <w:t>5.</w:t>
      </w:r>
      <w:r w:rsidRPr="00B22788">
        <w:rPr>
          <w:color w:val="000000"/>
          <w:sz w:val="31"/>
          <w:szCs w:val="31"/>
        </w:rPr>
        <w:t xml:space="preserve"> Подготовка </w:t>
      </w:r>
      <w:r>
        <w:rPr>
          <w:color w:val="000000"/>
          <w:sz w:val="31"/>
          <w:szCs w:val="31"/>
        </w:rPr>
        <w:t xml:space="preserve">  докладов  и   выступления    на  двух  панельных</w:t>
      </w:r>
      <w:r w:rsidRPr="00B22788">
        <w:rPr>
          <w:color w:val="000000"/>
          <w:sz w:val="31"/>
          <w:szCs w:val="31"/>
        </w:rPr>
        <w:t xml:space="preserve">  дискус</w:t>
      </w:r>
      <w:r>
        <w:rPr>
          <w:color w:val="000000"/>
          <w:sz w:val="31"/>
          <w:szCs w:val="31"/>
        </w:rPr>
        <w:t xml:space="preserve">сиях   Всероссийского  экологического форума  экспертов (организатор  -  Комитет  по экологии  Гос.Думы  ФС  РФ. Москва) )   по  управлению    промышленными  отходами  и  по  экологической  безопасности  нефтегазодобычи  в  России  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 xml:space="preserve">2.16. Председателем  СРО в </w:t>
      </w:r>
      <w:r w:rsidRPr="00B22788">
        <w:rPr>
          <w:color w:val="000000"/>
          <w:sz w:val="31"/>
          <w:szCs w:val="31"/>
        </w:rPr>
        <w:t xml:space="preserve">  качестве   председателя   Рабочей  группы   ОГФ  по  общественной  экспертизе    проектной  документации   строительства   опасных  объектов  и  НДТ (в  РГ  вошло около  50  экспертов  из  20  городов  РФ) Общероссийского  гражданского  форума  </w:t>
      </w:r>
      <w:r>
        <w:rPr>
          <w:color w:val="000000"/>
          <w:sz w:val="31"/>
          <w:szCs w:val="31"/>
        </w:rPr>
        <w:t xml:space="preserve">   подготовлено      5   экспертных  заключений   по       актуальным  вопросам    управления  отходами   в РФ,  опубликованных в  СМИ и  рассмотренных   в  Минприроды  РФ  и  Генеральной  прокуратуре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2.1</w:t>
      </w:r>
      <w:r>
        <w:rPr>
          <w:color w:val="000000"/>
          <w:sz w:val="31"/>
          <w:szCs w:val="31"/>
        </w:rPr>
        <w:t>7</w:t>
      </w:r>
      <w:r w:rsidRPr="00B22788">
        <w:rPr>
          <w:color w:val="000000"/>
          <w:sz w:val="31"/>
          <w:szCs w:val="31"/>
        </w:rPr>
        <w:t>.Участие в годовых коллегиях и совещаниях,  публичных ежеквартальных слушаниях Минэкологии РБ, Управления Росприроднадзора  с соответствующими выступлениями.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2.18.  СРО заявлены иски  и  ведутся   судебные  процессы     в   Верховном   суде  РБ.  Арбитражном  суде  РБ  и Октябрьском  городском  суде, а  также  иная    юридическая, организационная  и  информационная  работа  по   исключению   из    территориальной  схемы обращения с отходами  Мусоросортировочного  комплекса    ООО ГРИН  в  городе  Октябрьский,    и запрещению  расширения  МСК  ООО «Мохит СТР» в  Стерлитамаке.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ab/>
        <w:t>Из  проекта  терсхемы  ТКО  РБ  данные  объекты   исключены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2.19. Продолжается  работа  по  изменению   проекта    строительства  самого  высокого в  России  полигона  захоронения  отходов  в  Благовещенском  районе (ООО Регион-капитал») в  части стимулирования внедрения  наилучших  доступных  технологии и строительства современных отходоперерабатывающих  производств  в  Благовещенском  районе  РБ. Подготовлено  и  распространено     экспертное  заключение  СРО  по   данной  ситуации.  Принято  участие в  двух   публичных   обсуждениях данного вопроса  в   СМИ. В  2020  году     строительство  полигона  не  начато, проект  должен   быть направлен  на   повторную  государственную  экологическую  экспертизу(пока не    представлен заказчиком),  земельный   участок   под  полигон   не   выделен.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2.20. Проведен  анализ    изменений  в   действующую   терсхему  ТКО РБ,  организован     сбор     замечаний и  предложений,    которые  представлены  в  Минэкологии  РБ.   Все   наши замечания    и предложения    учтены   в  новой  редакции  терсхемы  ТКО.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2.21.  Организована   совместная  рейдовая  проверка   совместно с   руководителем Южно-Уральского межрегионального управления   Росприроднадзора  Р.А.  Болотовым по  объектам  размещения  и  обработки     коммунальных  и промышленных  отходов  в  Туймазинском  районе  и городе  Октябрьский,    проведены  при этом   совместные  рабочие встречи с главами  администрации  указанных  муниципалитетов.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2.22.  Проведены  совместно  со  СМИ  проверки     обращения   с  медицинскими  отходами  и  инициировано   межведомственное    совещание  по  надзору за обращением   с  медицинскими  отходами,    в результате     чего   определен   комплекс   мер  по  упорядочению     работы в данной  сфере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2.23.  СРО  инициированы  или проведены  (принято участие с докладами) следующие   публичные  мероприятия: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-круглый  стол  по  экологической  экспертизе  проектной  документации  в  ВДНХ-ЭКСПО;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-встреча  с  членами   Совета  по правам  человека    при Президенте  РФ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в Конгресс-холле   г .Уфы;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 международный  бизнес-форум  в  Сибае.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-межведомственное  совещание  по  управлению  промышленными  отходами  в  Минэкологии РБ;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</w:t>
      </w:r>
      <w:r w:rsidRPr="0054044F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>межведомственное совещание по обращения с отходами  автотранспорта  в  Минэкологии РБ: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-совещание   с  заместителями  глав   администрации  городов  и районов  южного  промузла  РБ по развитию экологического  предпринимательства в  сфере управления  отходами.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 6   заседаний   межведомственной  рабочей  группы   при   Башкирской   природоохранной межрайонной прокуратуре по рассмотрению   законности  в деятельности   региональных  операторов ТКО,   при обращении с  медицинскими  и промышленными  отходами,  по   профилактике  лесонарушений  и  нарушений  при добыче  ОПИ и  т.д.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b/>
          <w:color w:val="000000"/>
          <w:sz w:val="31"/>
          <w:szCs w:val="31"/>
        </w:rPr>
        <w:t>3. Общественная</w:t>
      </w:r>
      <w:r w:rsidRPr="00B22788">
        <w:rPr>
          <w:b/>
          <w:color w:val="000000"/>
          <w:sz w:val="31"/>
          <w:szCs w:val="31"/>
        </w:rPr>
        <w:t>,</w:t>
      </w:r>
      <w:r>
        <w:rPr>
          <w:b/>
          <w:color w:val="000000"/>
          <w:sz w:val="31"/>
          <w:szCs w:val="31"/>
        </w:rPr>
        <w:t xml:space="preserve"> </w:t>
      </w:r>
      <w:r w:rsidRPr="00B22788">
        <w:rPr>
          <w:b/>
          <w:color w:val="000000"/>
          <w:sz w:val="31"/>
          <w:szCs w:val="31"/>
        </w:rPr>
        <w:t xml:space="preserve"> экспертная и методологическая деятельность</w:t>
      </w:r>
      <w:r w:rsidRPr="00B22788">
        <w:rPr>
          <w:color w:val="000000"/>
          <w:sz w:val="31"/>
          <w:szCs w:val="31"/>
        </w:rPr>
        <w:t>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3.1. Подготовлены</w:t>
      </w:r>
      <w:r>
        <w:rPr>
          <w:color w:val="000000"/>
          <w:sz w:val="31"/>
          <w:szCs w:val="31"/>
        </w:rPr>
        <w:t xml:space="preserve">, распространены </w:t>
      </w:r>
      <w:r w:rsidRPr="00B22788">
        <w:rPr>
          <w:color w:val="000000"/>
          <w:sz w:val="31"/>
          <w:szCs w:val="31"/>
        </w:rPr>
        <w:t xml:space="preserve"> и направлены в </w:t>
      </w:r>
      <w:r>
        <w:rPr>
          <w:color w:val="000000"/>
          <w:sz w:val="31"/>
          <w:szCs w:val="31"/>
        </w:rPr>
        <w:t xml:space="preserve">Генеральную  прокуратуру  РФ. </w:t>
      </w:r>
      <w:r w:rsidRPr="00B22788">
        <w:rPr>
          <w:color w:val="000000"/>
          <w:sz w:val="31"/>
          <w:szCs w:val="31"/>
        </w:rPr>
        <w:t>Росприроднадзор, Минприроды РФ,</w:t>
      </w:r>
      <w:r>
        <w:rPr>
          <w:color w:val="000000"/>
          <w:sz w:val="31"/>
          <w:szCs w:val="31"/>
        </w:rPr>
        <w:t xml:space="preserve"> Счетную  палату РФ,</w:t>
      </w:r>
      <w:r w:rsidRPr="00B22788">
        <w:rPr>
          <w:color w:val="000000"/>
          <w:sz w:val="31"/>
          <w:szCs w:val="31"/>
        </w:rPr>
        <w:t xml:space="preserve"> Правительство РБ</w:t>
      </w:r>
      <w:r>
        <w:rPr>
          <w:color w:val="000000"/>
          <w:sz w:val="31"/>
          <w:szCs w:val="31"/>
        </w:rPr>
        <w:t xml:space="preserve">    и иные  органы</w:t>
      </w:r>
      <w:r w:rsidRPr="00B22788">
        <w:rPr>
          <w:color w:val="000000"/>
          <w:sz w:val="31"/>
          <w:szCs w:val="31"/>
        </w:rPr>
        <w:t>: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-анализ   законодательства  об  экологической  экспертизе и оценке  воздействия  на  окружающую среду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анализ</w:t>
      </w:r>
      <w:r>
        <w:rPr>
          <w:rFonts w:ascii="Times New Roman" w:hAnsi="Times New Roman"/>
          <w:sz w:val="31"/>
          <w:szCs w:val="31"/>
        </w:rPr>
        <w:t xml:space="preserve"> реформы   управления  опасными  промотходами  в РФ и в  РБ</w:t>
      </w:r>
      <w:r w:rsidRPr="00B22788">
        <w:rPr>
          <w:rFonts w:ascii="Times New Roman" w:hAnsi="Times New Roman"/>
          <w:sz w:val="31"/>
          <w:szCs w:val="31"/>
        </w:rPr>
        <w:t>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-предложения по оптимизации обращения с отходами, по саморегулированию отрасли;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 правовой анализ     практики    внедрения    раздельного сбора  отходов в регионах  РФ;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-анализ   практики   обращения с   отходами   нефтегазодобычи  и  переработки    углеводородов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-анализ  правоприменения   при   проведении  общественных   экологических слушаний по  проектам   ОРО  с предложениями  по  изменению  законодательства;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 xml:space="preserve">-анализ   законодательства, регулирующего    обращение    с отработанными  автошинами;   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-анализ  законодательства    и  его  применения  по  обращению с  растительными  отходами;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-анализ  законодательства  и  судебной практики   при    установлении  санитарно-защитных  зон  объектов  размещения   и обработки  отходов  в  границах городов.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-предложения  по  координации  работы территориальных  органов  Минприроды  РФ  в субъектах РФ  и др.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 xml:space="preserve">3.2. Оказана организационная и правовая помощь по выходу из кризисных ситуаций </w:t>
      </w:r>
      <w:r>
        <w:rPr>
          <w:color w:val="000000"/>
          <w:sz w:val="31"/>
          <w:szCs w:val="31"/>
        </w:rPr>
        <w:t>20</w:t>
      </w:r>
      <w:r w:rsidRPr="00B22788">
        <w:rPr>
          <w:color w:val="000000"/>
          <w:sz w:val="31"/>
          <w:szCs w:val="31"/>
        </w:rPr>
        <w:t xml:space="preserve">  предприятиям</w:t>
      </w:r>
      <w:r>
        <w:rPr>
          <w:color w:val="000000"/>
          <w:sz w:val="31"/>
          <w:szCs w:val="31"/>
        </w:rPr>
        <w:t>-</w:t>
      </w:r>
      <w:r w:rsidRPr="00B22788">
        <w:rPr>
          <w:color w:val="000000"/>
          <w:sz w:val="31"/>
          <w:szCs w:val="31"/>
        </w:rPr>
        <w:t>членам СРО.</w:t>
      </w:r>
    </w:p>
    <w:p w:rsidR="0074537C" w:rsidRDefault="0074537C" w:rsidP="00D0284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 xml:space="preserve">3.3. </w:t>
      </w:r>
      <w:r>
        <w:rPr>
          <w:color w:val="000000"/>
          <w:sz w:val="31"/>
          <w:szCs w:val="31"/>
        </w:rPr>
        <w:t>Инициированы   проверки    ряда   предприятий,    скрывающих      информацию  об обращении  с    отходами:</w:t>
      </w:r>
    </w:p>
    <w:p w:rsidR="0074537C" w:rsidRDefault="0074537C" w:rsidP="00D0284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-ОАО «Автонормаль»  (Белебей)</w:t>
      </w:r>
    </w:p>
    <w:p w:rsidR="0074537C" w:rsidRDefault="0074537C" w:rsidP="00D0284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-ОАО «Туймазинский  завод   автобетоновозов»</w:t>
      </w:r>
    </w:p>
    <w:p w:rsidR="0074537C" w:rsidRDefault="0074537C" w:rsidP="00D0284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-ПАО АНК БАШНЕФТЬ, а также  ряда    малых  предприятий-лицензиатов  и  объектов  размещения, обезвреживании  и обработки  отходов.</w:t>
      </w:r>
    </w:p>
    <w:p w:rsidR="0074537C" w:rsidRDefault="0074537C" w:rsidP="00D0284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ab/>
        <w:t>Готовится   для публикации  на  сайте  СРО   перечень предприятий- недобросовестных   партнеров  в  сфере  обращения с отходами, а  также  негосударственный  реестр     лицензиатов-членов  СРО,  рекомендуемых  СРО  для  участия  в тендерах  на   оказание  услуг  по  обращению с  отходами.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</w:t>
      </w:r>
      <w:r>
        <w:rPr>
          <w:color w:val="000000"/>
          <w:sz w:val="31"/>
          <w:szCs w:val="31"/>
        </w:rPr>
        <w:t>4. Проводилась  о</w:t>
      </w:r>
      <w:r w:rsidRPr="00B22788">
        <w:rPr>
          <w:color w:val="000000"/>
          <w:sz w:val="31"/>
          <w:szCs w:val="31"/>
        </w:rPr>
        <w:t>бщественная работа председателя СРО в качестве члена следующих межведомственных и иных общественных и экспертных органов: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Рабочая  группа  по  реформе  управления  отходами  в Государственной Думе СФ РФ;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 xml:space="preserve"> -постоянно  действующая Рабочая  группа   по  общественной   экологической  экспертизе  Общероссийского  Гражданского   форума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</w:t>
      </w:r>
      <w:r>
        <w:rPr>
          <w:rFonts w:ascii="Times New Roman" w:hAnsi="Times New Roman"/>
          <w:sz w:val="31"/>
          <w:szCs w:val="31"/>
        </w:rPr>
        <w:t xml:space="preserve">в качестве </w:t>
      </w:r>
      <w:r w:rsidRPr="00B22788">
        <w:rPr>
          <w:rFonts w:ascii="Times New Roman" w:hAnsi="Times New Roman"/>
          <w:sz w:val="31"/>
          <w:szCs w:val="31"/>
        </w:rPr>
        <w:t>советник</w:t>
      </w:r>
      <w:r>
        <w:rPr>
          <w:rFonts w:ascii="Times New Roman" w:hAnsi="Times New Roman"/>
          <w:sz w:val="31"/>
          <w:szCs w:val="31"/>
        </w:rPr>
        <w:t>а</w:t>
      </w:r>
      <w:r w:rsidRPr="00B22788">
        <w:rPr>
          <w:rFonts w:ascii="Times New Roman" w:hAnsi="Times New Roman"/>
          <w:sz w:val="31"/>
          <w:szCs w:val="31"/>
        </w:rPr>
        <w:t xml:space="preserve"> руководителя </w:t>
      </w:r>
      <w:r>
        <w:rPr>
          <w:rFonts w:ascii="Times New Roman" w:hAnsi="Times New Roman"/>
          <w:sz w:val="31"/>
          <w:szCs w:val="31"/>
        </w:rPr>
        <w:t>Южно-Уральского   межрегионального   управления  Росприроднадзора по РБ;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-в  качестве советника   Министра  природопользования  и экологии  РБ.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 Научно-технический  совет   ФГУП «ФЭО» и  комиссия  по экологии    ОС  ГК  Росатом;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Рабочая группа по промышленной и экологической безопасности при</w:t>
      </w:r>
    </w:p>
    <w:p w:rsidR="0074537C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при природоохранной прокуратуре</w:t>
      </w:r>
      <w:r>
        <w:rPr>
          <w:rFonts w:ascii="Times New Roman" w:hAnsi="Times New Roman"/>
          <w:sz w:val="31"/>
          <w:szCs w:val="31"/>
        </w:rPr>
        <w:t>;</w:t>
      </w:r>
    </w:p>
    <w:p w:rsidR="0074537C" w:rsidRPr="00B22788" w:rsidRDefault="0074537C" w:rsidP="00AF19DD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бассейновый водный совет по Уральскому округу:</w:t>
      </w:r>
    </w:p>
    <w:p w:rsidR="0074537C" w:rsidRDefault="0074537C" w:rsidP="00AF19DD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бассейновый водный совет по Камскому округу;</w:t>
      </w:r>
    </w:p>
    <w:p w:rsidR="0074537C" w:rsidRDefault="0074537C" w:rsidP="00AF19DD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 РОО «Союз  экологов  РБ».</w:t>
      </w:r>
    </w:p>
    <w:p w:rsidR="0074537C" w:rsidRPr="00B22788" w:rsidRDefault="0074537C" w:rsidP="00AF19DD">
      <w:pPr>
        <w:pStyle w:val="NoSpacing"/>
        <w:jc w:val="both"/>
        <w:rPr>
          <w:rFonts w:ascii="Times New Roman" w:hAnsi="Times New Roman"/>
          <w:sz w:val="31"/>
          <w:szCs w:val="31"/>
        </w:rPr>
      </w:pPr>
      <w:r>
        <w:rPr>
          <w:rFonts w:ascii="Times New Roman" w:hAnsi="Times New Roman"/>
          <w:sz w:val="31"/>
          <w:szCs w:val="31"/>
        </w:rPr>
        <w:t>-Общероссийский  гражданский  форум  и др.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</w:t>
      </w:r>
      <w:r>
        <w:rPr>
          <w:color w:val="000000"/>
          <w:sz w:val="31"/>
          <w:szCs w:val="31"/>
        </w:rPr>
        <w:t>5</w:t>
      </w:r>
      <w:r w:rsidRPr="00B22788">
        <w:rPr>
          <w:color w:val="000000"/>
          <w:sz w:val="31"/>
          <w:szCs w:val="31"/>
        </w:rPr>
        <w:t xml:space="preserve">. Продолжение кампании в СМИ и через публичные мероприятия по ужесточению санкций к нарушителям природоохранного законодательства, включая иски и приостановку деятельности. 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3.6.</w:t>
      </w:r>
      <w:r w:rsidRPr="00B22788">
        <w:rPr>
          <w:color w:val="000000"/>
          <w:sz w:val="31"/>
          <w:szCs w:val="31"/>
        </w:rPr>
        <w:t>Продолжение кампании по проблеме ликвидности отсортированных бытовых отходов (пластик, стекло, картон, бумага, ртутьсодержащие   отходы, батарейки и т.д).  Ре</w:t>
      </w:r>
      <w:r>
        <w:rPr>
          <w:color w:val="000000"/>
          <w:sz w:val="31"/>
          <w:szCs w:val="31"/>
        </w:rPr>
        <w:t>зультат: в  городах расширяется</w:t>
      </w:r>
      <w:r w:rsidRPr="00B22788">
        <w:rPr>
          <w:color w:val="000000"/>
          <w:sz w:val="31"/>
          <w:szCs w:val="31"/>
        </w:rPr>
        <w:t xml:space="preserve">   сеть  частных  пунктов  по  сбору  </w:t>
      </w:r>
      <w:r>
        <w:rPr>
          <w:color w:val="000000"/>
          <w:sz w:val="31"/>
          <w:szCs w:val="31"/>
        </w:rPr>
        <w:t>8</w:t>
      </w:r>
      <w:r w:rsidRPr="00B22788">
        <w:rPr>
          <w:color w:val="000000"/>
          <w:sz w:val="31"/>
          <w:szCs w:val="31"/>
        </w:rPr>
        <w:t xml:space="preserve">  видов  отходов. 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 w:rsidRPr="00B22788">
        <w:rPr>
          <w:color w:val="000000"/>
          <w:sz w:val="31"/>
          <w:szCs w:val="31"/>
        </w:rPr>
        <w:t xml:space="preserve"> </w:t>
      </w:r>
      <w:r>
        <w:rPr>
          <w:color w:val="000000"/>
          <w:sz w:val="31"/>
          <w:szCs w:val="31"/>
        </w:rPr>
        <w:tab/>
        <w:t>3.7</w:t>
      </w:r>
      <w:r w:rsidRPr="00B22788">
        <w:rPr>
          <w:color w:val="000000"/>
          <w:sz w:val="31"/>
          <w:szCs w:val="31"/>
        </w:rPr>
        <w:t>.Продолжение кампании по усилению контроля и</w:t>
      </w:r>
      <w:r>
        <w:rPr>
          <w:color w:val="000000"/>
          <w:sz w:val="31"/>
          <w:szCs w:val="31"/>
        </w:rPr>
        <w:t xml:space="preserve"> поэтапной ликвидации внутризаводских  объектов  захоронения</w:t>
      </w:r>
      <w:r w:rsidRPr="00B22788">
        <w:rPr>
          <w:color w:val="000000"/>
          <w:sz w:val="31"/>
          <w:szCs w:val="31"/>
        </w:rPr>
        <w:t xml:space="preserve"> опасных промышленных отходов, строительства межрайонных полигонов промотходов с целью улу</w:t>
      </w:r>
      <w:r>
        <w:rPr>
          <w:color w:val="000000"/>
          <w:sz w:val="31"/>
          <w:szCs w:val="31"/>
        </w:rPr>
        <w:t xml:space="preserve">чшения экологической ситуации </w:t>
      </w:r>
      <w:r w:rsidRPr="00B22788">
        <w:rPr>
          <w:color w:val="000000"/>
          <w:sz w:val="31"/>
          <w:szCs w:val="31"/>
        </w:rPr>
        <w:t>оживления</w:t>
      </w:r>
      <w:r>
        <w:rPr>
          <w:color w:val="000000"/>
          <w:sz w:val="31"/>
          <w:szCs w:val="31"/>
        </w:rPr>
        <w:t xml:space="preserve"> и  открытия </w:t>
      </w:r>
      <w:r w:rsidRPr="00B22788">
        <w:rPr>
          <w:color w:val="000000"/>
          <w:sz w:val="31"/>
          <w:szCs w:val="31"/>
        </w:rPr>
        <w:t xml:space="preserve"> рынка переработки промотходов.  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3.8 Проведены ю</w:t>
      </w:r>
      <w:r w:rsidRPr="00B22788">
        <w:rPr>
          <w:color w:val="000000"/>
          <w:sz w:val="31"/>
          <w:szCs w:val="31"/>
        </w:rPr>
        <w:t>ридические консультации членам  СРО, субъектам экобизнеса и ОМСУ, природоохранным органам, гражданам (около 1</w:t>
      </w:r>
      <w:r>
        <w:rPr>
          <w:color w:val="000000"/>
          <w:sz w:val="31"/>
          <w:szCs w:val="31"/>
        </w:rPr>
        <w:t>5</w:t>
      </w:r>
      <w:r w:rsidRPr="00B22788">
        <w:rPr>
          <w:color w:val="000000"/>
          <w:sz w:val="31"/>
          <w:szCs w:val="31"/>
        </w:rPr>
        <w:t>0).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>3.9</w:t>
      </w:r>
      <w:r w:rsidRPr="00B22788">
        <w:rPr>
          <w:color w:val="000000"/>
          <w:sz w:val="31"/>
          <w:szCs w:val="31"/>
        </w:rPr>
        <w:t xml:space="preserve">. Рассмотрены </w:t>
      </w:r>
      <w:r>
        <w:rPr>
          <w:color w:val="000000"/>
          <w:sz w:val="31"/>
          <w:szCs w:val="31"/>
        </w:rPr>
        <w:t>30</w:t>
      </w:r>
      <w:r w:rsidRPr="00B22788">
        <w:rPr>
          <w:color w:val="000000"/>
          <w:sz w:val="31"/>
          <w:szCs w:val="31"/>
        </w:rPr>
        <w:t xml:space="preserve"> жалоб от населения по вопросам охраны окружающей среды и обращения с отходами. Инициированы соответствующие проверки  с принятием мер.   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3.1</w:t>
      </w:r>
      <w:r>
        <w:rPr>
          <w:color w:val="000000"/>
          <w:sz w:val="31"/>
          <w:szCs w:val="31"/>
        </w:rPr>
        <w:t>0</w:t>
      </w:r>
      <w:r w:rsidRPr="00B22788">
        <w:rPr>
          <w:color w:val="000000"/>
          <w:sz w:val="31"/>
          <w:szCs w:val="31"/>
        </w:rPr>
        <w:t>. Продолжение компании по поддержке проекта по сбору и утилизации ртутьсодержащих и энергосберегающих ламп и приборов в г. Уфе и  в РБ</w:t>
      </w:r>
      <w:r>
        <w:rPr>
          <w:color w:val="000000"/>
          <w:sz w:val="31"/>
          <w:szCs w:val="31"/>
        </w:rPr>
        <w:t xml:space="preserve"> (</w:t>
      </w:r>
      <w:r w:rsidRPr="00767408">
        <w:rPr>
          <w:i/>
          <w:color w:val="000000"/>
          <w:sz w:val="31"/>
          <w:szCs w:val="31"/>
          <w:u w:val="single"/>
        </w:rPr>
        <w:t>ООО «Эко-сервис»  исключен  из  СРО  за нарушение  норм  деловой  этики)</w:t>
      </w:r>
      <w:r>
        <w:rPr>
          <w:color w:val="000000"/>
          <w:sz w:val="31"/>
          <w:szCs w:val="31"/>
        </w:rPr>
        <w:t xml:space="preserve"> 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  <w:t xml:space="preserve">3.11. Принято  участие в </w:t>
      </w:r>
      <w:r w:rsidRPr="00B22788">
        <w:rPr>
          <w:color w:val="000000"/>
          <w:sz w:val="31"/>
          <w:szCs w:val="31"/>
        </w:rPr>
        <w:t xml:space="preserve"> государственны</w:t>
      </w:r>
      <w:r>
        <w:rPr>
          <w:color w:val="000000"/>
          <w:sz w:val="31"/>
          <w:szCs w:val="31"/>
        </w:rPr>
        <w:t>х</w:t>
      </w:r>
      <w:r w:rsidRPr="00B22788">
        <w:rPr>
          <w:color w:val="000000"/>
          <w:sz w:val="31"/>
          <w:szCs w:val="31"/>
        </w:rPr>
        <w:t xml:space="preserve"> экологически</w:t>
      </w:r>
      <w:r>
        <w:rPr>
          <w:color w:val="000000"/>
          <w:sz w:val="31"/>
          <w:szCs w:val="31"/>
        </w:rPr>
        <w:t>х экспертизах</w:t>
      </w:r>
      <w:r w:rsidRPr="00B22788">
        <w:rPr>
          <w:color w:val="000000"/>
          <w:sz w:val="31"/>
          <w:szCs w:val="31"/>
        </w:rPr>
        <w:t xml:space="preserve"> по  проект</w:t>
      </w:r>
      <w:r>
        <w:rPr>
          <w:color w:val="000000"/>
          <w:sz w:val="31"/>
          <w:szCs w:val="31"/>
        </w:rPr>
        <w:t>ам    реконструкции  установки  сероочистки   в  АНК Башнефть    и разработки   Семеновского   месторождения     медных   руд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3.1</w:t>
      </w:r>
      <w:r>
        <w:rPr>
          <w:color w:val="000000"/>
          <w:sz w:val="31"/>
          <w:szCs w:val="31"/>
        </w:rPr>
        <w:t>2</w:t>
      </w:r>
      <w:r w:rsidRPr="00B22788">
        <w:rPr>
          <w:color w:val="000000"/>
          <w:sz w:val="31"/>
          <w:szCs w:val="31"/>
        </w:rPr>
        <w:t xml:space="preserve">.Проведена общественная  экологическая экспертиза проекта   </w:t>
      </w:r>
      <w:r>
        <w:rPr>
          <w:color w:val="000000"/>
          <w:sz w:val="31"/>
          <w:szCs w:val="31"/>
        </w:rPr>
        <w:t xml:space="preserve"> ПТК   по  переработке  отходов  в  Камбарке  УР </w:t>
      </w:r>
      <w:r w:rsidRPr="00B22788">
        <w:rPr>
          <w:color w:val="000000"/>
          <w:sz w:val="31"/>
          <w:szCs w:val="31"/>
        </w:rPr>
        <w:t>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3.1</w:t>
      </w:r>
      <w:r>
        <w:rPr>
          <w:color w:val="000000"/>
          <w:sz w:val="31"/>
          <w:szCs w:val="31"/>
        </w:rPr>
        <w:t>3</w:t>
      </w:r>
      <w:r w:rsidRPr="00B22788">
        <w:rPr>
          <w:color w:val="000000"/>
          <w:sz w:val="31"/>
          <w:szCs w:val="31"/>
        </w:rPr>
        <w:t>. Оказывается  поддержка     в  реализации  инвестиционных  проектов   по    размещению  современных    производств  по  обраще</w:t>
      </w:r>
      <w:r>
        <w:rPr>
          <w:color w:val="000000"/>
          <w:sz w:val="31"/>
          <w:szCs w:val="31"/>
        </w:rPr>
        <w:t xml:space="preserve">нию  с  отходами   ОАО  САХ, </w:t>
      </w:r>
      <w:r w:rsidRPr="00B22788">
        <w:rPr>
          <w:color w:val="000000"/>
          <w:sz w:val="31"/>
          <w:szCs w:val="31"/>
        </w:rPr>
        <w:t xml:space="preserve">  Экотех</w:t>
      </w:r>
      <w:r>
        <w:rPr>
          <w:color w:val="000000"/>
          <w:sz w:val="31"/>
          <w:szCs w:val="31"/>
        </w:rPr>
        <w:t>,</w:t>
      </w:r>
      <w:r w:rsidRPr="00B22788">
        <w:rPr>
          <w:color w:val="000000"/>
          <w:sz w:val="31"/>
          <w:szCs w:val="31"/>
        </w:rPr>
        <w:t xml:space="preserve">  и  др.,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3.1</w:t>
      </w:r>
      <w:r>
        <w:rPr>
          <w:color w:val="000000"/>
          <w:sz w:val="31"/>
          <w:szCs w:val="31"/>
        </w:rPr>
        <w:t>4</w:t>
      </w:r>
      <w:r w:rsidRPr="00B22788">
        <w:rPr>
          <w:color w:val="000000"/>
          <w:sz w:val="31"/>
          <w:szCs w:val="31"/>
        </w:rPr>
        <w:t xml:space="preserve">.  </w:t>
      </w:r>
      <w:r>
        <w:rPr>
          <w:color w:val="000000"/>
          <w:sz w:val="31"/>
          <w:szCs w:val="31"/>
        </w:rPr>
        <w:t xml:space="preserve"> Зарегистрировано  исходящих  документов СРО  -313.</w:t>
      </w:r>
    </w:p>
    <w:p w:rsidR="0074537C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 xml:space="preserve"> Электронная  рассылки  информации  и переписка  по  электронной  почте  -  8508  исходящих  писем.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  <w:r w:rsidRPr="00B22788">
        <w:rPr>
          <w:b/>
          <w:color w:val="000000"/>
          <w:sz w:val="31"/>
          <w:szCs w:val="31"/>
        </w:rPr>
        <w:t>4. Массово-разъяснительная работа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 xml:space="preserve">4.1.Написано </w:t>
      </w:r>
      <w:r>
        <w:rPr>
          <w:color w:val="000000"/>
          <w:sz w:val="31"/>
          <w:szCs w:val="31"/>
        </w:rPr>
        <w:t>10</w:t>
      </w:r>
      <w:r w:rsidRPr="00B22788">
        <w:rPr>
          <w:color w:val="000000"/>
          <w:sz w:val="31"/>
          <w:szCs w:val="31"/>
        </w:rPr>
        <w:t xml:space="preserve">  проблемных статей и анализов по вопросам охраны окружающей среды (включая отходы) с размещением в региональных и федеральных СМИ и распространением по электронным сетям в Интернете, с направлением предложений в федеральные и республиканские органы;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4.2. Опубликовано материалов на экологические темы (в т.ч. по отходам):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 xml:space="preserve">- в газетах и журналах России: </w:t>
      </w:r>
      <w:r>
        <w:rPr>
          <w:rFonts w:ascii="Times New Roman" w:hAnsi="Times New Roman"/>
          <w:sz w:val="31"/>
          <w:szCs w:val="31"/>
        </w:rPr>
        <w:t xml:space="preserve">«ТБО» -2, </w:t>
      </w:r>
      <w:r w:rsidRPr="00B22788">
        <w:rPr>
          <w:rFonts w:ascii="Times New Roman" w:hAnsi="Times New Roman"/>
          <w:sz w:val="31"/>
          <w:szCs w:val="31"/>
        </w:rPr>
        <w:t>«Коммерсант» - 3</w:t>
      </w:r>
      <w:r>
        <w:rPr>
          <w:rFonts w:ascii="Times New Roman" w:hAnsi="Times New Roman"/>
          <w:sz w:val="31"/>
          <w:szCs w:val="31"/>
        </w:rPr>
        <w:t>, «Бонус» -3</w:t>
      </w:r>
      <w:r w:rsidRPr="00B22788">
        <w:rPr>
          <w:rFonts w:ascii="Times New Roman" w:hAnsi="Times New Roman"/>
          <w:sz w:val="31"/>
          <w:szCs w:val="31"/>
        </w:rPr>
        <w:t>,</w:t>
      </w:r>
      <w:r>
        <w:rPr>
          <w:rFonts w:ascii="Times New Roman" w:hAnsi="Times New Roman"/>
          <w:sz w:val="31"/>
          <w:szCs w:val="31"/>
        </w:rPr>
        <w:t xml:space="preserve">, «АиФ» - 2, «Горизонтальная   Россия» – 1,  </w:t>
      </w:r>
      <w:r w:rsidRPr="00B22788">
        <w:rPr>
          <w:rFonts w:ascii="Times New Roman" w:hAnsi="Times New Roman"/>
          <w:sz w:val="31"/>
          <w:szCs w:val="31"/>
        </w:rPr>
        <w:t xml:space="preserve"> «Природно-ресурсные ведомости» - 2</w:t>
      </w:r>
      <w:r>
        <w:rPr>
          <w:rFonts w:ascii="Times New Roman" w:hAnsi="Times New Roman"/>
          <w:sz w:val="31"/>
          <w:szCs w:val="31"/>
        </w:rPr>
        <w:t>, «Федерал Пресс»-4,</w:t>
      </w:r>
      <w:r w:rsidRPr="00B22788">
        <w:rPr>
          <w:rFonts w:ascii="Times New Roman" w:hAnsi="Times New Roman"/>
          <w:sz w:val="31"/>
          <w:szCs w:val="31"/>
        </w:rPr>
        <w:t>республиканские, районные и городские газеты – 10;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на телеканалах: «ЮТВ-</w:t>
      </w:r>
      <w:r>
        <w:rPr>
          <w:rFonts w:ascii="Times New Roman" w:hAnsi="Times New Roman"/>
          <w:sz w:val="31"/>
          <w:szCs w:val="31"/>
        </w:rPr>
        <w:t>3, БСТ -1 , РБК-2, «Вся  Уфа»-1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>- на радиоканалах:  «Бизнес FM» -</w:t>
      </w:r>
      <w:r>
        <w:rPr>
          <w:rFonts w:ascii="Times New Roman" w:hAnsi="Times New Roman"/>
          <w:sz w:val="31"/>
          <w:szCs w:val="31"/>
        </w:rPr>
        <w:t>3</w:t>
      </w:r>
      <w:r w:rsidRPr="00B22788">
        <w:rPr>
          <w:rFonts w:ascii="Times New Roman" w:hAnsi="Times New Roman"/>
          <w:sz w:val="31"/>
          <w:szCs w:val="31"/>
        </w:rPr>
        <w:t>.</w:t>
      </w:r>
    </w:p>
    <w:p w:rsidR="0074537C" w:rsidRPr="00B22788" w:rsidRDefault="0074537C" w:rsidP="00904395">
      <w:pPr>
        <w:pStyle w:val="NoSpacing"/>
        <w:jc w:val="both"/>
        <w:rPr>
          <w:rFonts w:ascii="Times New Roman" w:hAnsi="Times New Roman"/>
          <w:sz w:val="31"/>
          <w:szCs w:val="31"/>
        </w:rPr>
      </w:pPr>
      <w:r w:rsidRPr="00B22788">
        <w:rPr>
          <w:rFonts w:ascii="Times New Roman" w:hAnsi="Times New Roman"/>
          <w:sz w:val="31"/>
          <w:szCs w:val="31"/>
        </w:rPr>
        <w:t xml:space="preserve">- на интернет-порталах </w:t>
      </w:r>
      <w:r>
        <w:rPr>
          <w:rFonts w:ascii="Times New Roman" w:hAnsi="Times New Roman"/>
          <w:sz w:val="31"/>
          <w:szCs w:val="31"/>
        </w:rPr>
        <w:t xml:space="preserve">  «Беллуна», </w:t>
      </w:r>
      <w:r w:rsidRPr="00B22788">
        <w:rPr>
          <w:rFonts w:ascii="Times New Roman" w:hAnsi="Times New Roman"/>
          <w:sz w:val="31"/>
          <w:szCs w:val="31"/>
        </w:rPr>
        <w:t xml:space="preserve"> «Уфа1»,  «Горобзор». ОГФ, СОЭС</w:t>
      </w:r>
      <w:r>
        <w:rPr>
          <w:rFonts w:ascii="Times New Roman" w:hAnsi="Times New Roman"/>
          <w:sz w:val="31"/>
          <w:szCs w:val="31"/>
        </w:rPr>
        <w:t xml:space="preserve"> </w:t>
      </w:r>
      <w:r w:rsidRPr="00B22788">
        <w:rPr>
          <w:rFonts w:ascii="Times New Roman" w:hAnsi="Times New Roman"/>
          <w:sz w:val="31"/>
          <w:szCs w:val="31"/>
        </w:rPr>
        <w:t>и иных  интернет-ресурсах России и г. Москвы – около</w:t>
      </w:r>
      <w:r>
        <w:rPr>
          <w:rFonts w:ascii="Times New Roman" w:hAnsi="Times New Roman"/>
          <w:sz w:val="31"/>
          <w:szCs w:val="31"/>
        </w:rPr>
        <w:t xml:space="preserve"> </w:t>
      </w:r>
      <w:r w:rsidRPr="00B22788">
        <w:rPr>
          <w:rFonts w:ascii="Times New Roman" w:hAnsi="Times New Roman"/>
          <w:sz w:val="31"/>
          <w:szCs w:val="31"/>
        </w:rPr>
        <w:t>20.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4.3. Выпущен</w:t>
      </w:r>
      <w:r>
        <w:rPr>
          <w:color w:val="000000"/>
          <w:sz w:val="31"/>
          <w:szCs w:val="31"/>
        </w:rPr>
        <w:t>ы</w:t>
      </w:r>
      <w:r w:rsidRPr="00B22788">
        <w:rPr>
          <w:color w:val="000000"/>
          <w:sz w:val="31"/>
          <w:szCs w:val="31"/>
        </w:rPr>
        <w:t xml:space="preserve"> и распространен</w:t>
      </w:r>
      <w:r>
        <w:rPr>
          <w:color w:val="000000"/>
          <w:sz w:val="31"/>
          <w:szCs w:val="31"/>
        </w:rPr>
        <w:t>ы</w:t>
      </w:r>
      <w:r w:rsidRPr="00B22788">
        <w:rPr>
          <w:color w:val="000000"/>
          <w:sz w:val="31"/>
          <w:szCs w:val="31"/>
        </w:rPr>
        <w:t xml:space="preserve">  </w:t>
      </w:r>
      <w:r>
        <w:rPr>
          <w:color w:val="000000"/>
          <w:sz w:val="31"/>
          <w:szCs w:val="31"/>
        </w:rPr>
        <w:t>3 номера</w:t>
      </w:r>
      <w:r w:rsidRPr="00B22788">
        <w:rPr>
          <w:color w:val="000000"/>
          <w:sz w:val="31"/>
          <w:szCs w:val="31"/>
        </w:rPr>
        <w:t xml:space="preserve"> бюллетеня «Право.</w:t>
      </w:r>
      <w:r>
        <w:rPr>
          <w:color w:val="000000"/>
          <w:sz w:val="31"/>
          <w:szCs w:val="31"/>
        </w:rPr>
        <w:t xml:space="preserve"> </w:t>
      </w:r>
      <w:r w:rsidRPr="00B22788">
        <w:rPr>
          <w:color w:val="000000"/>
          <w:sz w:val="31"/>
          <w:szCs w:val="31"/>
        </w:rPr>
        <w:t>Экология. Отходы»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4.4. Бюллетени и дайджесты экологических новостей распространялись по электронным сетям и сайтам в Интернете, через ленты новостей информагентств</w:t>
      </w:r>
      <w:r>
        <w:rPr>
          <w:color w:val="000000"/>
          <w:sz w:val="31"/>
          <w:szCs w:val="31"/>
        </w:rPr>
        <w:t xml:space="preserve">,  по  электронным    рассылкам    СОЭС, Ассоциации  экологических  журналистов </w:t>
      </w:r>
      <w:r w:rsidRPr="00B22788">
        <w:rPr>
          <w:color w:val="000000"/>
          <w:sz w:val="31"/>
          <w:szCs w:val="31"/>
        </w:rPr>
        <w:t xml:space="preserve"> и т.д.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4.5. Организована рассылка</w:t>
      </w:r>
      <w:r>
        <w:rPr>
          <w:color w:val="000000"/>
          <w:sz w:val="31"/>
          <w:szCs w:val="31"/>
        </w:rPr>
        <w:t xml:space="preserve">  новых  нормативных  актов  и </w:t>
      </w:r>
      <w:r w:rsidRPr="00B22788">
        <w:rPr>
          <w:color w:val="000000"/>
          <w:sz w:val="31"/>
          <w:szCs w:val="31"/>
        </w:rPr>
        <w:t xml:space="preserve"> информации по вопросам </w:t>
      </w:r>
      <w:r>
        <w:rPr>
          <w:color w:val="000000"/>
          <w:sz w:val="31"/>
          <w:szCs w:val="31"/>
        </w:rPr>
        <w:t xml:space="preserve"> </w:t>
      </w:r>
      <w:r w:rsidRPr="00B22788">
        <w:rPr>
          <w:color w:val="000000"/>
          <w:sz w:val="31"/>
          <w:szCs w:val="31"/>
        </w:rPr>
        <w:t xml:space="preserve">управления отходами в электронном виде 4 раза в неделю (по членам НП ОПРО и в органы экологического надзора, ОМСУ,  общественные    организации. </w:t>
      </w:r>
    </w:p>
    <w:p w:rsidR="0074537C" w:rsidRPr="00B22788" w:rsidRDefault="0074537C" w:rsidP="00904395">
      <w:pPr>
        <w:pStyle w:val="NormalWeb"/>
        <w:spacing w:before="0" w:beforeAutospacing="0" w:after="0" w:afterAutospacing="0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4.6. Работа осуществлялась председате</w:t>
      </w:r>
      <w:r>
        <w:rPr>
          <w:color w:val="000000"/>
          <w:sz w:val="31"/>
          <w:szCs w:val="31"/>
        </w:rPr>
        <w:t>лем, исполнительным  директором</w:t>
      </w:r>
      <w:r w:rsidRPr="00B22788">
        <w:rPr>
          <w:color w:val="000000"/>
          <w:sz w:val="31"/>
          <w:szCs w:val="31"/>
        </w:rPr>
        <w:t xml:space="preserve"> и главным бухгалтером СРО в </w:t>
      </w:r>
      <w:r>
        <w:rPr>
          <w:color w:val="000000"/>
          <w:sz w:val="31"/>
          <w:szCs w:val="31"/>
        </w:rPr>
        <w:t xml:space="preserve">соответствии с   утвержденными   общим  собранием  направлениями  работы  и   решениями   Совета  СРО  в </w:t>
      </w:r>
      <w:r w:rsidRPr="00B22788">
        <w:rPr>
          <w:color w:val="000000"/>
          <w:sz w:val="31"/>
          <w:szCs w:val="31"/>
        </w:rPr>
        <w:t>рамках утвержденного фонда заработной платы, с участием заместителей председателя и членов Совета СРО, членов контрольной комиссии СРО.</w:t>
      </w:r>
    </w:p>
    <w:p w:rsidR="0074537C" w:rsidRPr="00767408" w:rsidRDefault="0074537C" w:rsidP="00904395">
      <w:pPr>
        <w:pStyle w:val="NormalWeb"/>
        <w:jc w:val="both"/>
        <w:rPr>
          <w:b/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ab/>
      </w:r>
      <w:r w:rsidRPr="00767408">
        <w:rPr>
          <w:b/>
          <w:color w:val="000000"/>
          <w:sz w:val="31"/>
          <w:szCs w:val="31"/>
        </w:rPr>
        <w:t>5.  Предлагаемые  основные  направления  работы  СРО  на   2021  год: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  содействие  органам  власти,  надзорным  органам  ОМСУ в  развитии  законодательства и  в реформе  управления  отходами производства и  потребления, в привлечению  инвестиций  в  данную отрасль  экономики;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-координация      развития  рынка    обращения с  отходами, содействие  повышению   его   открытости,  инновационности,  конкурентности  и эффективности;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-профилактика     коррупции,  бездействия  и злоупотреблений    в  сфере  правоотношений, регулирующих    обращение с  отходами;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-общественный</w:t>
      </w:r>
      <w:r>
        <w:rPr>
          <w:color w:val="000000"/>
          <w:sz w:val="31"/>
          <w:szCs w:val="31"/>
        </w:rPr>
        <w:tab/>
        <w:t xml:space="preserve">  экологический  контроль  и общественная  экологическая  экспертиза  в  сфере   управления  отходами;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-внедрение  принципов   саморегулирования   в  отрасли  управления  отходами,  содействие   стимулированию   предприятий-отходообразователей к заключению  договоров  с  членами  СРО;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-повышение  уровня  правовой  и  специальной  подготовки  в  сфере  управления  отходами    персонала   предприятий-членов  СРО;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-противодействие   нарушениям   антимонопольного  законодательства в   данной  сфере;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-содействие   в     структуризации   предпринимательского  сообщества  в  сфере   обращения с отходами в  Оренбургской  и Челябинской  областях;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-судебная   и  иная  защита  законных  интересов   и прав    членов  СРО;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  <w:r>
        <w:rPr>
          <w:color w:val="000000"/>
          <w:sz w:val="31"/>
          <w:szCs w:val="31"/>
        </w:rPr>
        <w:t>-взаимодействия  со   СМИ     и  общественными    организациями  и т.д.</w:t>
      </w:r>
    </w:p>
    <w:p w:rsidR="0074537C" w:rsidRDefault="0074537C" w:rsidP="00904395">
      <w:pPr>
        <w:pStyle w:val="NormalWeb"/>
        <w:jc w:val="both"/>
        <w:rPr>
          <w:color w:val="000000"/>
          <w:sz w:val="31"/>
          <w:szCs w:val="31"/>
        </w:rPr>
      </w:pPr>
    </w:p>
    <w:p w:rsidR="0074537C" w:rsidRPr="00B22788" w:rsidRDefault="0074537C" w:rsidP="00904395">
      <w:pPr>
        <w:pStyle w:val="NormalWeb"/>
        <w:jc w:val="both"/>
        <w:rPr>
          <w:color w:val="000000"/>
          <w:sz w:val="31"/>
          <w:szCs w:val="31"/>
        </w:rPr>
      </w:pPr>
    </w:p>
    <w:p w:rsidR="0074537C" w:rsidRPr="00B22788" w:rsidRDefault="0074537C" w:rsidP="00904395">
      <w:pPr>
        <w:pStyle w:val="NormalWeb"/>
        <w:jc w:val="both"/>
        <w:rPr>
          <w:sz w:val="31"/>
          <w:szCs w:val="31"/>
        </w:rPr>
      </w:pPr>
      <w:r w:rsidRPr="00B22788">
        <w:rPr>
          <w:color w:val="000000"/>
          <w:sz w:val="31"/>
          <w:szCs w:val="31"/>
        </w:rPr>
        <w:t>Председатель СРО ОПРО:</w:t>
      </w:r>
      <w:r w:rsidRPr="00B22788"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ab/>
        <w:t xml:space="preserve"> </w:t>
      </w:r>
      <w:r>
        <w:rPr>
          <w:color w:val="000000"/>
          <w:sz w:val="31"/>
          <w:szCs w:val="31"/>
        </w:rPr>
        <w:tab/>
      </w:r>
      <w:r>
        <w:rPr>
          <w:color w:val="000000"/>
          <w:sz w:val="31"/>
          <w:szCs w:val="31"/>
        </w:rPr>
        <w:tab/>
      </w:r>
      <w:r w:rsidRPr="00B22788">
        <w:rPr>
          <w:color w:val="000000"/>
          <w:sz w:val="31"/>
          <w:szCs w:val="31"/>
        </w:rPr>
        <w:t>А.К. Веселов</w:t>
      </w:r>
    </w:p>
    <w:p w:rsidR="0074537C" w:rsidRPr="00B22788" w:rsidRDefault="0074537C">
      <w:pPr>
        <w:pStyle w:val="NormalWeb"/>
        <w:jc w:val="both"/>
        <w:rPr>
          <w:sz w:val="31"/>
          <w:szCs w:val="31"/>
        </w:rPr>
      </w:pPr>
    </w:p>
    <w:sectPr w:rsidR="0074537C" w:rsidRPr="00B22788" w:rsidSect="00904395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37C" w:rsidRDefault="0074537C" w:rsidP="00EB6352">
      <w:pPr>
        <w:spacing w:after="0" w:line="240" w:lineRule="auto"/>
      </w:pPr>
      <w:r>
        <w:separator/>
      </w:r>
    </w:p>
  </w:endnote>
  <w:endnote w:type="continuationSeparator" w:id="0">
    <w:p w:rsidR="0074537C" w:rsidRDefault="0074537C" w:rsidP="00EB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37C" w:rsidRDefault="0074537C">
    <w:pPr>
      <w:pStyle w:val="Footer"/>
    </w:pPr>
    <w:fldSimple w:instr=" PAGE   \* MERGEFORMAT ">
      <w:r>
        <w:rPr>
          <w:noProof/>
        </w:rPr>
        <w:t>2</w:t>
      </w:r>
    </w:fldSimple>
  </w:p>
  <w:p w:rsidR="0074537C" w:rsidRDefault="007453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37C" w:rsidRDefault="0074537C" w:rsidP="00EB6352">
      <w:pPr>
        <w:spacing w:after="0" w:line="240" w:lineRule="auto"/>
      </w:pPr>
      <w:r>
        <w:separator/>
      </w:r>
    </w:p>
  </w:footnote>
  <w:footnote w:type="continuationSeparator" w:id="0">
    <w:p w:rsidR="0074537C" w:rsidRDefault="0074537C" w:rsidP="00EB6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51B"/>
    <w:rsid w:val="00043C8C"/>
    <w:rsid w:val="000773CB"/>
    <w:rsid w:val="000B1FB2"/>
    <w:rsid w:val="000B4DA8"/>
    <w:rsid w:val="000B5DD7"/>
    <w:rsid w:val="000C6FAF"/>
    <w:rsid w:val="00162466"/>
    <w:rsid w:val="001A5F36"/>
    <w:rsid w:val="001A7553"/>
    <w:rsid w:val="001D0838"/>
    <w:rsid w:val="001D6115"/>
    <w:rsid w:val="00223C29"/>
    <w:rsid w:val="00235EF4"/>
    <w:rsid w:val="00241AA8"/>
    <w:rsid w:val="002F2DCF"/>
    <w:rsid w:val="002F7606"/>
    <w:rsid w:val="003E0D29"/>
    <w:rsid w:val="00470546"/>
    <w:rsid w:val="00481C29"/>
    <w:rsid w:val="00491E3D"/>
    <w:rsid w:val="004C487E"/>
    <w:rsid w:val="004D051B"/>
    <w:rsid w:val="004E4F5C"/>
    <w:rsid w:val="005214C7"/>
    <w:rsid w:val="00525856"/>
    <w:rsid w:val="00540230"/>
    <w:rsid w:val="0054044F"/>
    <w:rsid w:val="005676AC"/>
    <w:rsid w:val="005E12D5"/>
    <w:rsid w:val="00601F20"/>
    <w:rsid w:val="0060689A"/>
    <w:rsid w:val="00632935"/>
    <w:rsid w:val="00646A5A"/>
    <w:rsid w:val="006A2693"/>
    <w:rsid w:val="006C7FDC"/>
    <w:rsid w:val="0070755B"/>
    <w:rsid w:val="00734F20"/>
    <w:rsid w:val="00742A8F"/>
    <w:rsid w:val="0074537C"/>
    <w:rsid w:val="00767408"/>
    <w:rsid w:val="00777083"/>
    <w:rsid w:val="007F2D05"/>
    <w:rsid w:val="00810FF5"/>
    <w:rsid w:val="00831F98"/>
    <w:rsid w:val="00875E9F"/>
    <w:rsid w:val="008E26EB"/>
    <w:rsid w:val="00904395"/>
    <w:rsid w:val="00913C4B"/>
    <w:rsid w:val="00926131"/>
    <w:rsid w:val="009543AE"/>
    <w:rsid w:val="00957081"/>
    <w:rsid w:val="00967CF1"/>
    <w:rsid w:val="009A750B"/>
    <w:rsid w:val="009E33A5"/>
    <w:rsid w:val="009F3541"/>
    <w:rsid w:val="009F633A"/>
    <w:rsid w:val="00A03083"/>
    <w:rsid w:val="00A04DBC"/>
    <w:rsid w:val="00A20F0F"/>
    <w:rsid w:val="00A65A82"/>
    <w:rsid w:val="00A70119"/>
    <w:rsid w:val="00A761D2"/>
    <w:rsid w:val="00AE4C32"/>
    <w:rsid w:val="00AE7D50"/>
    <w:rsid w:val="00AF19DD"/>
    <w:rsid w:val="00AF30A6"/>
    <w:rsid w:val="00B22788"/>
    <w:rsid w:val="00B31730"/>
    <w:rsid w:val="00B54257"/>
    <w:rsid w:val="00B775DF"/>
    <w:rsid w:val="00BA0B14"/>
    <w:rsid w:val="00C078BC"/>
    <w:rsid w:val="00C15FBA"/>
    <w:rsid w:val="00C46F0B"/>
    <w:rsid w:val="00C924FC"/>
    <w:rsid w:val="00C965CF"/>
    <w:rsid w:val="00CC6E64"/>
    <w:rsid w:val="00CC75F4"/>
    <w:rsid w:val="00CD0DEB"/>
    <w:rsid w:val="00CE4CF2"/>
    <w:rsid w:val="00D02845"/>
    <w:rsid w:val="00D04771"/>
    <w:rsid w:val="00D428C6"/>
    <w:rsid w:val="00D550B8"/>
    <w:rsid w:val="00D66C1E"/>
    <w:rsid w:val="00D76211"/>
    <w:rsid w:val="00DF348F"/>
    <w:rsid w:val="00E174AD"/>
    <w:rsid w:val="00E26161"/>
    <w:rsid w:val="00EA2CFD"/>
    <w:rsid w:val="00EA6144"/>
    <w:rsid w:val="00EB6352"/>
    <w:rsid w:val="00F010DD"/>
    <w:rsid w:val="00F33489"/>
    <w:rsid w:val="00F52428"/>
    <w:rsid w:val="00F56400"/>
    <w:rsid w:val="00F904B1"/>
    <w:rsid w:val="00FA7A46"/>
    <w:rsid w:val="00FD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FF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D05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162466"/>
    <w:rPr>
      <w:lang w:eastAsia="en-US"/>
    </w:rPr>
  </w:style>
  <w:style w:type="paragraph" w:styleId="Header">
    <w:name w:val="header"/>
    <w:basedOn w:val="Normal"/>
    <w:link w:val="HeaderChar"/>
    <w:uiPriority w:val="99"/>
    <w:semiHidden/>
    <w:rsid w:val="00EB6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63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6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B635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B775D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75D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628</TotalTime>
  <Pages>11</Pages>
  <Words>3445</Words>
  <Characters>19640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 261</cp:lastModifiedBy>
  <cp:revision>13</cp:revision>
  <dcterms:created xsi:type="dcterms:W3CDTF">2021-03-05T05:39:00Z</dcterms:created>
  <dcterms:modified xsi:type="dcterms:W3CDTF">2021-09-01T06:38:00Z</dcterms:modified>
</cp:coreProperties>
</file>